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7214D" w14:textId="0661A0C0" w:rsidR="001C2A3F" w:rsidRPr="00E82987" w:rsidRDefault="001C2A3F">
      <w:pPr>
        <w:rPr>
          <w:rStyle w:val="agcmg"/>
          <w:rFonts w:asciiTheme="majorHAnsi" w:hAnsiTheme="majorHAnsi" w:cstheme="majorHAnsi"/>
          <w:b/>
          <w:bCs/>
          <w:sz w:val="24"/>
          <w:szCs w:val="24"/>
        </w:rPr>
      </w:pPr>
      <w:r w:rsidRPr="00E82987">
        <w:rPr>
          <w:rStyle w:val="agcmg"/>
          <w:rFonts w:asciiTheme="majorHAnsi" w:hAnsiTheme="majorHAnsi" w:cstheme="majorHAnsi"/>
          <w:b/>
          <w:bCs/>
          <w:sz w:val="24"/>
          <w:szCs w:val="24"/>
        </w:rPr>
        <w:t>CONTRATO DE TRANSPORTE TRANSEGOVIA</w:t>
      </w:r>
    </w:p>
    <w:p w14:paraId="44730655" w14:textId="66952E15" w:rsidR="00F4123C" w:rsidRPr="001C2A3F" w:rsidRDefault="001C2A3F" w:rsidP="001C2A3F">
      <w:pPr>
        <w:pStyle w:val="Prrafodelista"/>
        <w:numPr>
          <w:ilvl w:val="0"/>
          <w:numId w:val="2"/>
        </w:numPr>
        <w:rPr>
          <w:rStyle w:val="agcmg"/>
          <w:b/>
          <w:bCs/>
        </w:rPr>
      </w:pPr>
      <w:r w:rsidRPr="001C2A3F">
        <w:rPr>
          <w:rStyle w:val="agcmg"/>
          <w:b/>
          <w:bCs/>
        </w:rPr>
        <w:t>Prestación del servicio</w:t>
      </w:r>
    </w:p>
    <w:p w14:paraId="0415D4CB" w14:textId="10D0E790" w:rsidR="001C2A3F" w:rsidRDefault="001C2A3F" w:rsidP="001C2A3F">
      <w:pPr>
        <w:pStyle w:val="Prrafodelista"/>
        <w:numPr>
          <w:ilvl w:val="0"/>
          <w:numId w:val="1"/>
        </w:numPr>
        <w:rPr>
          <w:rStyle w:val="agcmg"/>
        </w:rPr>
      </w:pPr>
      <w:r>
        <w:rPr>
          <w:rStyle w:val="agcmg"/>
        </w:rPr>
        <w:t>TRANSPORTES SEGOVIA Y CIA S.C.A. se compromete a transportar pasajeros y su equipaje en la fecha, hora y destino indicados en el tiquete adquirido.</w:t>
      </w:r>
    </w:p>
    <w:p w14:paraId="03814216" w14:textId="108772AA" w:rsidR="001C2A3F" w:rsidRDefault="001C2A3F" w:rsidP="001C2A3F">
      <w:pPr>
        <w:pStyle w:val="Prrafodelista"/>
        <w:numPr>
          <w:ilvl w:val="0"/>
          <w:numId w:val="1"/>
        </w:numPr>
        <w:rPr>
          <w:rStyle w:val="agcmg"/>
        </w:rPr>
      </w:pPr>
      <w:r>
        <w:rPr>
          <w:rStyle w:val="agcmg"/>
        </w:rPr>
        <w:t xml:space="preserve"> La empresa prestará el servicio en condiciones de seguridad y cumplimiento de la normatividad vigente.</w:t>
      </w:r>
    </w:p>
    <w:p w14:paraId="37468E9E" w14:textId="272B4669" w:rsidR="001C2A3F" w:rsidRDefault="001C2A3F" w:rsidP="001C2A3F">
      <w:pPr>
        <w:pStyle w:val="Prrafodelista"/>
        <w:numPr>
          <w:ilvl w:val="0"/>
          <w:numId w:val="1"/>
        </w:numPr>
        <w:rPr>
          <w:rStyle w:val="agcmg"/>
        </w:rPr>
      </w:pPr>
      <w:r>
        <w:rPr>
          <w:rStyle w:val="agcmg"/>
        </w:rPr>
        <w:t>No se permitirá el abordaje de personas en estado de embriaguez, bajo efectos de drogas o sustancias psicoactivas, ni de quienes porten objetos peligrosos que puedan afectar la seguridad de los pasajeros y del vehículo.</w:t>
      </w:r>
    </w:p>
    <w:p w14:paraId="4238F24D" w14:textId="16E28D94" w:rsidR="001C2A3F" w:rsidRDefault="001C2A3F" w:rsidP="001C2A3F">
      <w:pPr>
        <w:pStyle w:val="Prrafodelista"/>
        <w:numPr>
          <w:ilvl w:val="0"/>
          <w:numId w:val="1"/>
        </w:numPr>
        <w:rPr>
          <w:rStyle w:val="agcmg"/>
        </w:rPr>
      </w:pPr>
      <w:r>
        <w:rPr>
          <w:rStyle w:val="agcmg"/>
        </w:rPr>
        <w:t>El pasajero debe presentarse en la taquilla al menos con 30 minutos de anticipación a la hora programada de salida.</w:t>
      </w:r>
    </w:p>
    <w:p w14:paraId="0C5E21BD" w14:textId="77777777" w:rsidR="001C2A3F" w:rsidRDefault="001C2A3F" w:rsidP="001C2A3F">
      <w:pPr>
        <w:pStyle w:val="Prrafodelista"/>
        <w:ind w:left="1068"/>
        <w:rPr>
          <w:rStyle w:val="agcmg"/>
        </w:rPr>
      </w:pPr>
    </w:p>
    <w:p w14:paraId="62DA4A9E" w14:textId="406331BE" w:rsidR="001C2A3F" w:rsidRPr="001C2A3F" w:rsidRDefault="001C2A3F" w:rsidP="001C2A3F">
      <w:pPr>
        <w:pStyle w:val="Prrafodelista"/>
        <w:numPr>
          <w:ilvl w:val="0"/>
          <w:numId w:val="2"/>
        </w:numPr>
        <w:rPr>
          <w:rStyle w:val="agcmg"/>
        </w:rPr>
      </w:pPr>
      <w:r w:rsidRPr="001C2A3F">
        <w:rPr>
          <w:rStyle w:val="agcmg"/>
          <w:b/>
          <w:bCs/>
        </w:rPr>
        <w:t>Uso del tiquete, reservas y cambios</w:t>
      </w:r>
    </w:p>
    <w:p w14:paraId="2B168930" w14:textId="77777777" w:rsidR="001C2A3F" w:rsidRDefault="001C2A3F" w:rsidP="001C2A3F">
      <w:pPr>
        <w:pStyle w:val="Prrafodelista"/>
        <w:numPr>
          <w:ilvl w:val="0"/>
          <w:numId w:val="1"/>
        </w:numPr>
        <w:rPr>
          <w:rStyle w:val="agcmg"/>
        </w:rPr>
      </w:pPr>
      <w:r w:rsidRPr="001C2A3F">
        <w:rPr>
          <w:rStyle w:val="agcmg"/>
        </w:rPr>
        <w:t>El tiquete es personal e intransferible y solo será válido para la fecha y hora indicada.</w:t>
      </w:r>
    </w:p>
    <w:p w14:paraId="2D16FD3C" w14:textId="25D30293" w:rsidR="001C2A3F" w:rsidRDefault="001C2A3F" w:rsidP="001C2A3F">
      <w:pPr>
        <w:pStyle w:val="Prrafodelista"/>
        <w:numPr>
          <w:ilvl w:val="0"/>
          <w:numId w:val="1"/>
        </w:numPr>
        <w:rPr>
          <w:rStyle w:val="agcmg"/>
        </w:rPr>
      </w:pPr>
      <w:r w:rsidRPr="001C2A3F">
        <w:rPr>
          <w:rStyle w:val="agcmg"/>
        </w:rPr>
        <w:t>No se aceptarán tiquetes deteriorados, con perforaciones o rayones.</w:t>
      </w:r>
    </w:p>
    <w:p w14:paraId="18AD7869" w14:textId="41BDE56A" w:rsidR="001C2A3F" w:rsidRPr="001C2A3F" w:rsidRDefault="001C2A3F" w:rsidP="001C2A3F">
      <w:pPr>
        <w:pStyle w:val="Prrafodelista"/>
        <w:numPr>
          <w:ilvl w:val="0"/>
          <w:numId w:val="1"/>
        </w:numPr>
        <w:rPr>
          <w:rStyle w:val="agcmg"/>
        </w:rPr>
      </w:pPr>
      <w:r w:rsidRPr="001C2A3F">
        <w:rPr>
          <w:rStyle w:val="agcmg"/>
        </w:rPr>
        <w:t>Cambios y devoluciones:</w:t>
      </w:r>
    </w:p>
    <w:p w14:paraId="51F121B2" w14:textId="77777777" w:rsidR="001C2A3F" w:rsidRPr="001C2A3F" w:rsidRDefault="001C2A3F" w:rsidP="001C2A3F">
      <w:pPr>
        <w:pStyle w:val="Prrafodelista"/>
        <w:ind w:left="1068"/>
        <w:rPr>
          <w:rStyle w:val="agcmg"/>
        </w:rPr>
      </w:pPr>
      <w:r w:rsidRPr="001C2A3F">
        <w:rPr>
          <w:rStyle w:val="agcmg"/>
        </w:rPr>
        <w:t>• Si la solicitud se realiza antes de la hora del viaje y el mismo día, se devolverá el 100% del valor.</w:t>
      </w:r>
    </w:p>
    <w:p w14:paraId="2AA6836E" w14:textId="77777777" w:rsidR="001C2A3F" w:rsidRPr="001C2A3F" w:rsidRDefault="001C2A3F" w:rsidP="001C2A3F">
      <w:pPr>
        <w:pStyle w:val="Prrafodelista"/>
        <w:ind w:left="1068"/>
        <w:rPr>
          <w:rStyle w:val="agcmg"/>
        </w:rPr>
      </w:pPr>
      <w:r w:rsidRPr="001C2A3F">
        <w:rPr>
          <w:rStyle w:val="agcmg"/>
        </w:rPr>
        <w:t>• Si se realiza después de la hora del viaje y el mismo día, la devolución tendrá un recargo del 20%.</w:t>
      </w:r>
    </w:p>
    <w:p w14:paraId="5C8EEC2E" w14:textId="252A1EA2" w:rsidR="001C2A3F" w:rsidRDefault="001C2A3F" w:rsidP="001C2A3F">
      <w:pPr>
        <w:pStyle w:val="Prrafodelista"/>
        <w:ind w:left="1068"/>
        <w:rPr>
          <w:rStyle w:val="agcmg"/>
        </w:rPr>
      </w:pPr>
      <w:r w:rsidRPr="001C2A3F">
        <w:rPr>
          <w:rStyle w:val="agcmg"/>
        </w:rPr>
        <w:t>• Si se realiza un día después de la hora del viaje, se aplicará un recargo del 30%</w:t>
      </w:r>
    </w:p>
    <w:p w14:paraId="5BE60245" w14:textId="21F1ED9B" w:rsidR="00AE1801" w:rsidRDefault="00AE1801" w:rsidP="001C2A3F">
      <w:pPr>
        <w:pStyle w:val="Prrafodelista"/>
        <w:ind w:left="1068"/>
        <w:rPr>
          <w:rStyle w:val="agcmg"/>
        </w:rPr>
      </w:pPr>
    </w:p>
    <w:p w14:paraId="5935134C" w14:textId="3177F662" w:rsidR="00AE1801" w:rsidRPr="00AE1801" w:rsidRDefault="00AE1801" w:rsidP="00AE1801">
      <w:pPr>
        <w:pStyle w:val="Prrafodelista"/>
        <w:numPr>
          <w:ilvl w:val="0"/>
          <w:numId w:val="2"/>
        </w:numPr>
        <w:rPr>
          <w:rStyle w:val="agcmg"/>
          <w:b/>
          <w:bCs/>
        </w:rPr>
      </w:pPr>
      <w:r w:rsidRPr="00AE1801">
        <w:rPr>
          <w:rStyle w:val="agcmg"/>
          <w:b/>
          <w:bCs/>
        </w:rPr>
        <w:t>Recepción del equipaje</w:t>
      </w:r>
    </w:p>
    <w:p w14:paraId="6233DBC0" w14:textId="3AF18E74" w:rsidR="00AE1801" w:rsidRDefault="00AE1801" w:rsidP="00AE1801">
      <w:pPr>
        <w:pStyle w:val="Prrafodelista"/>
        <w:numPr>
          <w:ilvl w:val="0"/>
          <w:numId w:val="1"/>
        </w:numPr>
        <w:rPr>
          <w:rStyle w:val="agcmg"/>
        </w:rPr>
      </w:pPr>
      <w:r>
        <w:rPr>
          <w:rStyle w:val="agcmg"/>
        </w:rPr>
        <w:t>El pasajero entregará su equipaje al momento de abordar y se le asignará un código de identificación. El equipaje debe ser reclamado personalmente por el pasajero, presentando este tiquete, una vez el vehículo llegue al destino.</w:t>
      </w:r>
    </w:p>
    <w:p w14:paraId="5FF2DB7E" w14:textId="1527E1E3" w:rsidR="00AE1801" w:rsidRDefault="00AE1801" w:rsidP="00AE1801">
      <w:pPr>
        <w:pStyle w:val="Prrafodelista"/>
        <w:numPr>
          <w:ilvl w:val="0"/>
          <w:numId w:val="1"/>
        </w:numPr>
        <w:rPr>
          <w:rStyle w:val="agcmg"/>
        </w:rPr>
      </w:pPr>
      <w:r>
        <w:rPr>
          <w:rStyle w:val="agcmg"/>
        </w:rPr>
        <w:t>La empresa podrá solicitar descripción y verificación visual del contenido del equipaje.</w:t>
      </w:r>
    </w:p>
    <w:p w14:paraId="156F73AF" w14:textId="77777777" w:rsidR="00AE1801" w:rsidRPr="00AE1801" w:rsidRDefault="00AE1801" w:rsidP="00AE1801">
      <w:pPr>
        <w:pStyle w:val="Prrafodelista"/>
        <w:numPr>
          <w:ilvl w:val="0"/>
          <w:numId w:val="1"/>
        </w:numPr>
        <w:rPr>
          <w:rStyle w:val="agcmg"/>
        </w:rPr>
      </w:pPr>
      <w:r>
        <w:rPr>
          <w:rStyle w:val="agcmg"/>
        </w:rPr>
        <w:t>Responsabilidad de la empresa:</w:t>
      </w:r>
    </w:p>
    <w:p w14:paraId="6FB5B40C" w14:textId="77777777" w:rsidR="00AE1801" w:rsidRPr="00AE1801" w:rsidRDefault="00AE1801" w:rsidP="00AE1801">
      <w:pPr>
        <w:pStyle w:val="Prrafodelista"/>
        <w:ind w:left="1068"/>
        <w:rPr>
          <w:rStyle w:val="agcmg"/>
        </w:rPr>
      </w:pPr>
      <w:r>
        <w:rPr>
          <w:rStyle w:val="agcmg"/>
        </w:rPr>
        <w:t>• En caso de pérdida o daño de equipaje en bodega, aplicará lo establecido en el artículo 1031 y 1032 del Código de Comercio.</w:t>
      </w:r>
    </w:p>
    <w:p w14:paraId="27976713" w14:textId="77777777" w:rsidR="00AE1801" w:rsidRDefault="00AE1801" w:rsidP="00AE1801">
      <w:pPr>
        <w:pStyle w:val="Prrafodelista"/>
        <w:ind w:left="1068"/>
        <w:rPr>
          <w:rStyle w:val="agcmg"/>
        </w:rPr>
      </w:pPr>
      <w:r>
        <w:rPr>
          <w:rStyle w:val="agcmg"/>
        </w:rPr>
        <w:t>• La indemnización se calculará con base en el valor del equipaje, previa comprobación del mismo.</w:t>
      </w:r>
    </w:p>
    <w:p w14:paraId="6D4B7269" w14:textId="68970322" w:rsidR="00AE1801" w:rsidRDefault="00AE1801" w:rsidP="00AE1801">
      <w:pPr>
        <w:pStyle w:val="Prrafodelista"/>
        <w:numPr>
          <w:ilvl w:val="0"/>
          <w:numId w:val="1"/>
        </w:numPr>
        <w:rPr>
          <w:rStyle w:val="agcmg"/>
        </w:rPr>
      </w:pPr>
      <w:r>
        <w:rPr>
          <w:rStyle w:val="agcmg"/>
        </w:rPr>
        <w:t>En caso de reclamo, el pasajero deberá presentar su solicitud por escrito, indicando hechos, pruebas y datos de contacto.</w:t>
      </w:r>
    </w:p>
    <w:p w14:paraId="046029F0" w14:textId="277F3FC9" w:rsidR="00AE1801" w:rsidRDefault="00AE1801" w:rsidP="00AE1801">
      <w:pPr>
        <w:pStyle w:val="Prrafodelista"/>
        <w:numPr>
          <w:ilvl w:val="0"/>
          <w:numId w:val="1"/>
        </w:numPr>
        <w:rPr>
          <w:rStyle w:val="agcmg"/>
        </w:rPr>
      </w:pPr>
      <w:r>
        <w:rPr>
          <w:rStyle w:val="agcmg"/>
        </w:rPr>
        <w:t>Los reclamos se atenderán en la línea de servicio al cliente 321 851 3820, de lunes a sábado, 8:00 a.m. a 5:00 p.m.</w:t>
      </w:r>
    </w:p>
    <w:p w14:paraId="57BEB7E4" w14:textId="77777777" w:rsidR="00AE1801" w:rsidRDefault="00AE1801" w:rsidP="00AE1801">
      <w:pPr>
        <w:pStyle w:val="Prrafodelista"/>
        <w:ind w:left="1068"/>
        <w:rPr>
          <w:rStyle w:val="agcmg"/>
        </w:rPr>
      </w:pPr>
    </w:p>
    <w:p w14:paraId="463E749B" w14:textId="4E4D9CA9" w:rsidR="00AE1801" w:rsidRDefault="00AE1801" w:rsidP="00AE1801">
      <w:pPr>
        <w:pStyle w:val="Prrafodelista"/>
        <w:numPr>
          <w:ilvl w:val="0"/>
          <w:numId w:val="2"/>
        </w:numPr>
        <w:rPr>
          <w:rStyle w:val="agcmg"/>
          <w:b/>
          <w:bCs/>
        </w:rPr>
      </w:pPr>
      <w:r w:rsidRPr="00AE1801">
        <w:rPr>
          <w:rStyle w:val="agcmg"/>
          <w:b/>
          <w:bCs/>
        </w:rPr>
        <w:t>Cumplimiento de las políticas</w:t>
      </w:r>
    </w:p>
    <w:p w14:paraId="127FD677" w14:textId="75803B97" w:rsidR="00E82987" w:rsidRDefault="00E82987" w:rsidP="00E82987">
      <w:pPr>
        <w:pStyle w:val="Prrafodelista"/>
        <w:numPr>
          <w:ilvl w:val="0"/>
          <w:numId w:val="1"/>
        </w:numPr>
        <w:rPr>
          <w:rStyle w:val="agcmg"/>
        </w:rPr>
      </w:pPr>
      <w:r w:rsidRPr="00E82987">
        <w:rPr>
          <w:rStyle w:val="agcmg"/>
        </w:rPr>
        <w:t>El pasajero que incumpla estas disposiciones podrá ser retirado del vehículo sin derecho a reembolso.</w:t>
      </w:r>
    </w:p>
    <w:p w14:paraId="537B0AD0" w14:textId="3A25A6B2" w:rsidR="00E82987" w:rsidRDefault="00E82987" w:rsidP="00E82987">
      <w:pPr>
        <w:pStyle w:val="Prrafodelista"/>
        <w:numPr>
          <w:ilvl w:val="0"/>
          <w:numId w:val="1"/>
        </w:numPr>
        <w:rPr>
          <w:rStyle w:val="agcmg"/>
        </w:rPr>
      </w:pPr>
      <w:r w:rsidRPr="00E82987">
        <w:rPr>
          <w:rStyle w:val="agcmg"/>
        </w:rPr>
        <w:t>Todo equipaje o mascota que no sea reclamado al finalizar el viaje será tratado conforme al Código de Comercio.</w:t>
      </w:r>
    </w:p>
    <w:p w14:paraId="60CCFEAF" w14:textId="781D8D5F" w:rsidR="001C2A3F" w:rsidRDefault="00E82987" w:rsidP="001A5683">
      <w:pPr>
        <w:pStyle w:val="Prrafodelista"/>
        <w:numPr>
          <w:ilvl w:val="0"/>
          <w:numId w:val="1"/>
        </w:numPr>
      </w:pPr>
      <w:r w:rsidRPr="00E82987">
        <w:rPr>
          <w:rStyle w:val="agcmg"/>
        </w:rPr>
        <w:t>Transporte Segovia y CIA S.C.A. se reserva el derecho de admisión de usuarios que incumplan las normas de seguridad o convivencia.</w:t>
      </w:r>
    </w:p>
    <w:sectPr w:rsidR="001C2A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178FF"/>
    <w:multiLevelType w:val="hybridMultilevel"/>
    <w:tmpl w:val="527CD7E2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06A25"/>
    <w:multiLevelType w:val="hybridMultilevel"/>
    <w:tmpl w:val="30DCAFE2"/>
    <w:lvl w:ilvl="0" w:tplc="2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EE5917"/>
    <w:multiLevelType w:val="hybridMultilevel"/>
    <w:tmpl w:val="3E3E2218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A3F"/>
    <w:rsid w:val="001C2A3F"/>
    <w:rsid w:val="00AE1801"/>
    <w:rsid w:val="00E82987"/>
    <w:rsid w:val="00F4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7033F"/>
  <w15:chartTrackingRefBased/>
  <w15:docId w15:val="{CF924FF4-31CC-41CC-B4C9-2101FA2C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gcmg">
    <w:name w:val="a_gcmg"/>
    <w:basedOn w:val="Fuentedeprrafopredeter"/>
    <w:rsid w:val="001C2A3F"/>
  </w:style>
  <w:style w:type="paragraph" w:styleId="Prrafodelista">
    <w:name w:val="List Paragraph"/>
    <w:basedOn w:val="Normal"/>
    <w:uiPriority w:val="34"/>
    <w:qFormat/>
    <w:rsid w:val="001C2A3F"/>
    <w:pPr>
      <w:ind w:left="720"/>
      <w:contextualSpacing/>
    </w:pPr>
  </w:style>
  <w:style w:type="paragraph" w:customStyle="1" w:styleId="cvgsua">
    <w:name w:val="cvgsua"/>
    <w:basedOn w:val="Normal"/>
    <w:rsid w:val="001C2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Guillén</dc:creator>
  <cp:keywords/>
  <dc:description/>
  <cp:lastModifiedBy>Allison Guillén</cp:lastModifiedBy>
  <cp:revision>1</cp:revision>
  <dcterms:created xsi:type="dcterms:W3CDTF">2026-02-25T02:49:00Z</dcterms:created>
  <dcterms:modified xsi:type="dcterms:W3CDTF">2026-02-25T03:01:00Z</dcterms:modified>
</cp:coreProperties>
</file>